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FBB9" w14:textId="77777777" w:rsidR="00B85B09" w:rsidRDefault="00B85B09">
      <w:pPr>
        <w:pStyle w:val="BodyText"/>
        <w:spacing w:before="1"/>
        <w:rPr>
          <w:sz w:val="20"/>
        </w:rPr>
      </w:pPr>
    </w:p>
    <w:p w14:paraId="5503FBBA" w14:textId="77777777" w:rsidR="00B85B09" w:rsidRDefault="0046040A">
      <w:pPr>
        <w:spacing w:before="89"/>
        <w:ind w:left="3378" w:right="4035"/>
        <w:jc w:val="center"/>
        <w:rPr>
          <w:b/>
        </w:rPr>
      </w:pPr>
      <w:r>
        <w:rPr>
          <w:b/>
          <w:sz w:val="28"/>
          <w:u w:val="thick"/>
        </w:rPr>
        <w:t>C</w:t>
      </w:r>
      <w:r>
        <w:rPr>
          <w:b/>
          <w:u w:val="thick"/>
        </w:rPr>
        <w:t xml:space="preserve">URRICULUM </w:t>
      </w:r>
      <w:r>
        <w:rPr>
          <w:b/>
          <w:sz w:val="28"/>
          <w:u w:val="thick"/>
        </w:rPr>
        <w:t>V</w:t>
      </w:r>
      <w:r>
        <w:rPr>
          <w:b/>
          <w:u w:val="thick"/>
        </w:rPr>
        <w:t>ITAE</w:t>
      </w:r>
    </w:p>
    <w:p w14:paraId="5503FBBB" w14:textId="77777777" w:rsidR="00B85B09" w:rsidRDefault="0046040A">
      <w:pPr>
        <w:spacing w:before="200"/>
        <w:ind w:left="3378" w:right="4035"/>
        <w:jc w:val="center"/>
        <w:rPr>
          <w:b/>
          <w:sz w:val="28"/>
        </w:rPr>
      </w:pPr>
      <w:r>
        <w:rPr>
          <w:b/>
          <w:sz w:val="28"/>
        </w:rPr>
        <w:t>Alexander B. Candidate</w:t>
      </w:r>
    </w:p>
    <w:p w14:paraId="5503FBBC" w14:textId="77777777" w:rsidR="00B85B09" w:rsidRDefault="0046040A">
      <w:pPr>
        <w:spacing w:before="36" w:line="278" w:lineRule="auto"/>
        <w:ind w:left="3648" w:right="4304" w:firstLine="50"/>
        <w:jc w:val="both"/>
      </w:pPr>
      <w:r>
        <w:t xml:space="preserve">111-C Burrowes Building University Park, PA 16802 </w:t>
      </w:r>
      <w:hyperlink r:id="rId7">
        <w:r>
          <w:t>acandidate@outlook.com</w:t>
        </w:r>
      </w:hyperlink>
    </w:p>
    <w:p w14:paraId="5503FBBD" w14:textId="77777777" w:rsidR="00B85B09" w:rsidRDefault="00B85B09">
      <w:pPr>
        <w:pStyle w:val="BodyText"/>
        <w:rPr>
          <w:sz w:val="20"/>
        </w:rPr>
      </w:pPr>
    </w:p>
    <w:p w14:paraId="5503FBBE" w14:textId="77777777" w:rsidR="00B85B09" w:rsidRDefault="00B85B09">
      <w:pPr>
        <w:pStyle w:val="BodyText"/>
        <w:spacing w:before="10"/>
        <w:rPr>
          <w:sz w:val="12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0"/>
        <w:gridCol w:w="2021"/>
      </w:tblGrid>
      <w:tr w:rsidR="00B85B09" w14:paraId="5503FBC1" w14:textId="77777777">
        <w:trPr>
          <w:trHeight w:hRule="exact" w:val="454"/>
        </w:trPr>
        <w:tc>
          <w:tcPr>
            <w:tcW w:w="8040" w:type="dxa"/>
          </w:tcPr>
          <w:p w14:paraId="5503FBBF" w14:textId="77777777" w:rsidR="00B85B09" w:rsidRDefault="0046040A">
            <w:pPr>
              <w:pStyle w:val="TableParagraph"/>
              <w:spacing w:line="311" w:lineRule="exact"/>
              <w:rPr>
                <w:b/>
              </w:rPr>
            </w:pPr>
            <w:r>
              <w:rPr>
                <w:b/>
                <w:sz w:val="28"/>
                <w:u w:val="thick"/>
              </w:rPr>
              <w:t>E</w:t>
            </w:r>
            <w:r>
              <w:rPr>
                <w:b/>
                <w:u w:val="thick"/>
              </w:rPr>
              <w:t>DUCATION</w:t>
            </w:r>
          </w:p>
        </w:tc>
        <w:tc>
          <w:tcPr>
            <w:tcW w:w="2021" w:type="dxa"/>
          </w:tcPr>
          <w:p w14:paraId="5503FBC0" w14:textId="77777777" w:rsidR="00B85B09" w:rsidRDefault="00B85B09"/>
        </w:tc>
      </w:tr>
      <w:tr w:rsidR="00B85B09" w14:paraId="5503FBC5" w14:textId="77777777">
        <w:trPr>
          <w:trHeight w:hRule="exact" w:val="827"/>
        </w:trPr>
        <w:tc>
          <w:tcPr>
            <w:tcW w:w="8040" w:type="dxa"/>
          </w:tcPr>
          <w:p w14:paraId="5503FBC2" w14:textId="77777777" w:rsidR="00B85B09" w:rsidRDefault="0046040A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Doctor of Philosophy in Comparative Literature</w:t>
            </w:r>
          </w:p>
          <w:p w14:paraId="5503FBC3" w14:textId="77777777" w:rsidR="00B85B09" w:rsidRDefault="004604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Pennsylvania State University, University Park, PA (Expected)</w:t>
            </w:r>
          </w:p>
        </w:tc>
        <w:tc>
          <w:tcPr>
            <w:tcW w:w="2021" w:type="dxa"/>
          </w:tcPr>
          <w:p w14:paraId="5503FBC4" w14:textId="77777777" w:rsidR="00B85B09" w:rsidRDefault="0046040A">
            <w:pPr>
              <w:pStyle w:val="TableParagraph"/>
              <w:spacing w:before="133" w:line="240" w:lineRule="auto"/>
              <w:ind w:left="0"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</w:tr>
      <w:tr w:rsidR="00B85B09" w14:paraId="5503FBCA" w14:textId="77777777">
        <w:trPr>
          <w:trHeight w:hRule="exact" w:val="1103"/>
        </w:trPr>
        <w:tc>
          <w:tcPr>
            <w:tcW w:w="8040" w:type="dxa"/>
          </w:tcPr>
          <w:p w14:paraId="5503FBC6" w14:textId="77777777" w:rsidR="00B85B09" w:rsidRDefault="0046040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Master of Arts in Comparative Literature</w:t>
            </w:r>
          </w:p>
          <w:p w14:paraId="5503FBC7" w14:textId="77777777" w:rsidR="00B85B09" w:rsidRDefault="004604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Brown University, Providence, RI</w:t>
            </w:r>
          </w:p>
          <w:p w14:paraId="5503FBC8" w14:textId="77777777" w:rsidR="00B85B09" w:rsidRDefault="004604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Thesis: 20th century writers and the industrial revolution</w:t>
            </w:r>
          </w:p>
        </w:tc>
        <w:tc>
          <w:tcPr>
            <w:tcW w:w="2021" w:type="dxa"/>
          </w:tcPr>
          <w:p w14:paraId="5503FBC9" w14:textId="77777777" w:rsidR="00B85B09" w:rsidRDefault="0046040A">
            <w:pPr>
              <w:pStyle w:val="TableParagraph"/>
              <w:spacing w:before="135" w:line="240" w:lineRule="auto"/>
              <w:ind w:left="0"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</w:tr>
      <w:tr w:rsidR="00B85B09" w14:paraId="5503FBCE" w14:textId="77777777">
        <w:trPr>
          <w:trHeight w:hRule="exact" w:val="681"/>
        </w:trPr>
        <w:tc>
          <w:tcPr>
            <w:tcW w:w="8040" w:type="dxa"/>
          </w:tcPr>
          <w:p w14:paraId="5503FBCB" w14:textId="77777777" w:rsidR="00B85B09" w:rsidRDefault="0046040A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Bachelor of Arts in English</w:t>
            </w:r>
          </w:p>
          <w:p w14:paraId="5503FBCC" w14:textId="77777777" w:rsidR="00B85B09" w:rsidRDefault="004604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Gettysburg College, Gettysburg, PA</w:t>
            </w:r>
          </w:p>
        </w:tc>
        <w:tc>
          <w:tcPr>
            <w:tcW w:w="2021" w:type="dxa"/>
          </w:tcPr>
          <w:p w14:paraId="5503FBCD" w14:textId="77777777" w:rsidR="00B85B09" w:rsidRDefault="0046040A">
            <w:pPr>
              <w:pStyle w:val="TableParagraph"/>
              <w:spacing w:before="134" w:line="240" w:lineRule="auto"/>
              <w:ind w:left="0"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</w:tr>
    </w:tbl>
    <w:p w14:paraId="5503FBCF" w14:textId="77777777" w:rsidR="00B85B09" w:rsidRDefault="00B85B09">
      <w:pPr>
        <w:pStyle w:val="BodyText"/>
        <w:spacing w:before="6"/>
        <w:rPr>
          <w:sz w:val="16"/>
        </w:rPr>
      </w:pPr>
    </w:p>
    <w:p w14:paraId="5503FBD0" w14:textId="77777777" w:rsidR="00B85B09" w:rsidRDefault="0046040A">
      <w:pPr>
        <w:spacing w:before="89" w:line="321" w:lineRule="exact"/>
        <w:ind w:left="160"/>
        <w:rPr>
          <w:b/>
        </w:rPr>
      </w:pPr>
      <w:r>
        <w:rPr>
          <w:b/>
          <w:sz w:val="28"/>
          <w:u w:val="thick"/>
        </w:rPr>
        <w:t>C</w:t>
      </w:r>
      <w:r>
        <w:rPr>
          <w:b/>
          <w:u w:val="thick"/>
        </w:rPr>
        <w:t>ERTIFICATIONS</w:t>
      </w:r>
    </w:p>
    <w:p w14:paraId="5503FBD1" w14:textId="77777777" w:rsidR="00B85B09" w:rsidRDefault="0046040A">
      <w:pPr>
        <w:pStyle w:val="BodyText"/>
        <w:spacing w:line="275" w:lineRule="exact"/>
        <w:ind w:left="160"/>
        <w:rPr>
          <w:i/>
        </w:rPr>
      </w:pPr>
      <w:r>
        <w:t xml:space="preserve">Graduate School Teaching Certificate &amp; Graduate Online Teaching Certificate, </w:t>
      </w:r>
      <w:r>
        <w:rPr>
          <w:i/>
        </w:rPr>
        <w:t>University Park, PA</w:t>
      </w:r>
    </w:p>
    <w:p w14:paraId="5503FBD2" w14:textId="77777777" w:rsidR="00B85B09" w:rsidRDefault="0046040A">
      <w:pPr>
        <w:ind w:left="160"/>
        <w:rPr>
          <w:i/>
          <w:sz w:val="24"/>
        </w:rPr>
      </w:pPr>
      <w:r>
        <w:rPr>
          <w:sz w:val="24"/>
        </w:rPr>
        <w:t xml:space="preserve">Institutional Research Certificate, </w:t>
      </w:r>
      <w:r>
        <w:rPr>
          <w:i/>
          <w:sz w:val="24"/>
        </w:rPr>
        <w:t>University Park, PA</w:t>
      </w:r>
    </w:p>
    <w:p w14:paraId="5503FBD3" w14:textId="77777777" w:rsidR="00B85B09" w:rsidRDefault="00B85B09">
      <w:pPr>
        <w:pStyle w:val="BodyText"/>
        <w:spacing w:before="2"/>
        <w:rPr>
          <w:i/>
          <w:sz w:val="28"/>
        </w:rPr>
      </w:pPr>
    </w:p>
    <w:p w14:paraId="5503FBD4" w14:textId="77777777" w:rsidR="00B85B09" w:rsidRDefault="0046040A">
      <w:pPr>
        <w:ind w:left="160"/>
        <w:rPr>
          <w:b/>
        </w:rPr>
      </w:pPr>
      <w:r>
        <w:rPr>
          <w:b/>
          <w:sz w:val="28"/>
          <w:u w:val="thick"/>
        </w:rPr>
        <w:t>P</w:t>
      </w:r>
      <w:r>
        <w:rPr>
          <w:b/>
          <w:u w:val="thick"/>
        </w:rPr>
        <w:t xml:space="preserve">ROFESSIONAL AND </w:t>
      </w:r>
      <w:r>
        <w:rPr>
          <w:b/>
          <w:sz w:val="28"/>
          <w:u w:val="thick"/>
        </w:rPr>
        <w:t>R</w:t>
      </w:r>
      <w:r>
        <w:rPr>
          <w:b/>
          <w:u w:val="thick"/>
        </w:rPr>
        <w:t xml:space="preserve">ESEARCH </w:t>
      </w:r>
      <w:r>
        <w:rPr>
          <w:b/>
          <w:sz w:val="28"/>
          <w:u w:val="thick"/>
        </w:rPr>
        <w:t>E</w:t>
      </w:r>
      <w:r>
        <w:rPr>
          <w:b/>
          <w:u w:val="thick"/>
        </w:rPr>
        <w:t>XPERIENCE</w:t>
      </w:r>
    </w:p>
    <w:p w14:paraId="5503FBD5" w14:textId="77777777" w:rsidR="00B85B09" w:rsidRDefault="0046040A">
      <w:pPr>
        <w:pStyle w:val="Heading1"/>
        <w:tabs>
          <w:tab w:val="left" w:pos="7721"/>
        </w:tabs>
      </w:pPr>
      <w:r>
        <w:t>Research</w:t>
      </w:r>
      <w:r>
        <w:rPr>
          <w:spacing w:val="-1"/>
        </w:rPr>
        <w:t xml:space="preserve"> </w:t>
      </w:r>
      <w:r>
        <w:t>Assistant</w:t>
      </w:r>
      <w:r>
        <w:tab/>
        <w:t>August 2015 –</w:t>
      </w:r>
      <w:r>
        <w:rPr>
          <w:spacing w:val="-2"/>
        </w:rPr>
        <w:t xml:space="preserve"> </w:t>
      </w:r>
      <w:r>
        <w:t>Present</w:t>
      </w:r>
    </w:p>
    <w:p w14:paraId="5503FBD6" w14:textId="77777777" w:rsidR="00B85B09" w:rsidRDefault="0046040A">
      <w:pPr>
        <w:pStyle w:val="BodyText"/>
        <w:spacing w:line="273" w:lineRule="exact"/>
        <w:ind w:left="160"/>
      </w:pPr>
      <w:r>
        <w:t>Department of Comparative Literature, University Park, PA</w:t>
      </w:r>
    </w:p>
    <w:p w14:paraId="5503FBD7" w14:textId="77777777" w:rsidR="00B85B09" w:rsidRDefault="0046040A">
      <w:pPr>
        <w:pStyle w:val="ListParagraph"/>
        <w:numPr>
          <w:ilvl w:val="0"/>
          <w:numId w:val="1"/>
        </w:numPr>
        <w:tabs>
          <w:tab w:val="left" w:pos="432"/>
        </w:tabs>
        <w:spacing w:line="293" w:lineRule="exact"/>
        <w:ind w:hanging="360"/>
        <w:rPr>
          <w:sz w:val="24"/>
        </w:rPr>
      </w:pPr>
      <w:r>
        <w:rPr>
          <w:sz w:val="24"/>
        </w:rPr>
        <w:t>Participate in three ongoing research</w:t>
      </w:r>
      <w:r>
        <w:rPr>
          <w:spacing w:val="-12"/>
          <w:sz w:val="24"/>
        </w:rPr>
        <w:t xml:space="preserve"> </w:t>
      </w:r>
      <w:r>
        <w:rPr>
          <w:sz w:val="24"/>
        </w:rPr>
        <w:t>projects.</w:t>
      </w:r>
    </w:p>
    <w:p w14:paraId="5503FBD8" w14:textId="77777777" w:rsidR="00B85B09" w:rsidRDefault="0046040A">
      <w:pPr>
        <w:pStyle w:val="ListParagraph"/>
        <w:numPr>
          <w:ilvl w:val="1"/>
          <w:numId w:val="1"/>
        </w:numPr>
        <w:tabs>
          <w:tab w:val="left" w:pos="792"/>
        </w:tabs>
        <w:spacing w:line="286" w:lineRule="exact"/>
        <w:rPr>
          <w:sz w:val="24"/>
        </w:rPr>
      </w:pPr>
      <w:r>
        <w:rPr>
          <w:sz w:val="24"/>
        </w:rPr>
        <w:t>Conduct extensive literature reviews, write analyses, and submit research work for</w:t>
      </w:r>
      <w:r>
        <w:rPr>
          <w:spacing w:val="-16"/>
          <w:sz w:val="24"/>
        </w:rPr>
        <w:t xml:space="preserve"> </w:t>
      </w:r>
      <w:r>
        <w:rPr>
          <w:sz w:val="24"/>
        </w:rPr>
        <w:t>publication.</w:t>
      </w:r>
    </w:p>
    <w:p w14:paraId="5503FBD9" w14:textId="77777777" w:rsidR="00B85B09" w:rsidRDefault="0046040A">
      <w:pPr>
        <w:pStyle w:val="ListParagraph"/>
        <w:numPr>
          <w:ilvl w:val="1"/>
          <w:numId w:val="1"/>
        </w:numPr>
        <w:tabs>
          <w:tab w:val="left" w:pos="792"/>
        </w:tabs>
        <w:spacing w:line="276" w:lineRule="exact"/>
        <w:rPr>
          <w:sz w:val="24"/>
        </w:rPr>
      </w:pPr>
      <w:r>
        <w:rPr>
          <w:sz w:val="24"/>
        </w:rPr>
        <w:t>Collate university statistical data into a single, coherent</w:t>
      </w:r>
      <w:r>
        <w:rPr>
          <w:spacing w:val="-15"/>
          <w:sz w:val="24"/>
        </w:rPr>
        <w:t xml:space="preserve"> </w:t>
      </w:r>
      <w:r>
        <w:rPr>
          <w:sz w:val="24"/>
        </w:rPr>
        <w:t>presentation.</w:t>
      </w:r>
    </w:p>
    <w:p w14:paraId="5503FBDA" w14:textId="77777777" w:rsidR="00B85B09" w:rsidRDefault="0046040A">
      <w:pPr>
        <w:pStyle w:val="ListParagraph"/>
        <w:numPr>
          <w:ilvl w:val="0"/>
          <w:numId w:val="1"/>
        </w:numPr>
        <w:tabs>
          <w:tab w:val="left" w:pos="432"/>
        </w:tabs>
        <w:spacing w:line="284" w:lineRule="exact"/>
        <w:ind w:left="431" w:hanging="271"/>
        <w:rPr>
          <w:sz w:val="24"/>
        </w:rPr>
      </w:pPr>
      <w:r>
        <w:rPr>
          <w:sz w:val="24"/>
        </w:rPr>
        <w:t>Collaborate with History and Women’s Studies Departments on teaching and research</w:t>
      </w:r>
      <w:r>
        <w:rPr>
          <w:spacing w:val="-17"/>
          <w:sz w:val="24"/>
        </w:rPr>
        <w:t xml:space="preserve"> </w:t>
      </w:r>
      <w:r>
        <w:rPr>
          <w:sz w:val="24"/>
        </w:rPr>
        <w:t>projects.</w:t>
      </w:r>
    </w:p>
    <w:p w14:paraId="5503FBDB" w14:textId="77777777" w:rsidR="00B85B09" w:rsidRDefault="00B85B09">
      <w:pPr>
        <w:pStyle w:val="BodyText"/>
        <w:spacing w:before="5"/>
      </w:pPr>
    </w:p>
    <w:p w14:paraId="5503FBDC" w14:textId="77777777" w:rsidR="00B85B09" w:rsidRDefault="0046040A">
      <w:pPr>
        <w:pStyle w:val="Heading1"/>
        <w:tabs>
          <w:tab w:val="left" w:pos="7195"/>
        </w:tabs>
      </w:pPr>
      <w:r>
        <w:t>International Literature</w:t>
      </w:r>
      <w:r>
        <w:rPr>
          <w:spacing w:val="-4"/>
        </w:rPr>
        <w:t xml:space="preserve"> </w:t>
      </w:r>
      <w:r>
        <w:t>Collections</w:t>
      </w:r>
      <w:r>
        <w:rPr>
          <w:spacing w:val="-2"/>
        </w:rPr>
        <w:t xml:space="preserve"> </w:t>
      </w:r>
      <w:r>
        <w:t>Consultant</w:t>
      </w:r>
      <w:r>
        <w:tab/>
        <w:t>September 2013 – July</w:t>
      </w:r>
      <w:r>
        <w:rPr>
          <w:spacing w:val="-5"/>
        </w:rPr>
        <w:t xml:space="preserve"> </w:t>
      </w:r>
      <w:r>
        <w:t>2015</w:t>
      </w:r>
    </w:p>
    <w:p w14:paraId="5503FBDD" w14:textId="77777777" w:rsidR="00B85B09" w:rsidRDefault="0046040A">
      <w:pPr>
        <w:pStyle w:val="BodyText"/>
        <w:spacing w:line="273" w:lineRule="exact"/>
        <w:ind w:left="160"/>
      </w:pPr>
      <w:r>
        <w:t>The Library of Congress, Washington, DC</w:t>
      </w:r>
    </w:p>
    <w:p w14:paraId="5503FBDE" w14:textId="77777777" w:rsidR="00B85B09" w:rsidRDefault="0046040A">
      <w:pPr>
        <w:pStyle w:val="ListParagraph"/>
        <w:numPr>
          <w:ilvl w:val="0"/>
          <w:numId w:val="1"/>
        </w:numPr>
        <w:tabs>
          <w:tab w:val="left" w:pos="432"/>
        </w:tabs>
        <w:spacing w:line="293" w:lineRule="exact"/>
        <w:ind w:left="431" w:hanging="271"/>
        <w:rPr>
          <w:sz w:val="24"/>
        </w:rPr>
      </w:pPr>
      <w:r>
        <w:rPr>
          <w:sz w:val="24"/>
        </w:rPr>
        <w:t>Coordinated the acquisition and archival of 16th - 18th century French literary</w:t>
      </w:r>
      <w:r>
        <w:rPr>
          <w:spacing w:val="-16"/>
          <w:sz w:val="24"/>
        </w:rPr>
        <w:t xml:space="preserve"> </w:t>
      </w:r>
      <w:r>
        <w:rPr>
          <w:sz w:val="24"/>
        </w:rPr>
        <w:t>works.</w:t>
      </w:r>
    </w:p>
    <w:p w14:paraId="5503FBDF" w14:textId="77777777" w:rsidR="00B85B09" w:rsidRDefault="0046040A">
      <w:pPr>
        <w:pStyle w:val="ListParagraph"/>
        <w:numPr>
          <w:ilvl w:val="0"/>
          <w:numId w:val="1"/>
        </w:numPr>
        <w:tabs>
          <w:tab w:val="left" w:pos="432"/>
        </w:tabs>
        <w:spacing w:line="293" w:lineRule="exact"/>
        <w:ind w:left="431" w:hanging="271"/>
        <w:rPr>
          <w:sz w:val="24"/>
        </w:rPr>
      </w:pPr>
      <w:r>
        <w:rPr>
          <w:sz w:val="24"/>
        </w:rPr>
        <w:t>Guided the Council of Mayors to information on the establishment of</w:t>
      </w:r>
      <w:r>
        <w:rPr>
          <w:spacing w:val="-11"/>
          <w:sz w:val="24"/>
        </w:rPr>
        <w:t xml:space="preserve"> </w:t>
      </w:r>
      <w:r>
        <w:rPr>
          <w:sz w:val="24"/>
        </w:rPr>
        <w:t>Cities.</w:t>
      </w:r>
    </w:p>
    <w:p w14:paraId="5503FBE0" w14:textId="77777777" w:rsidR="00B85B09" w:rsidRDefault="0046040A">
      <w:pPr>
        <w:pStyle w:val="ListParagraph"/>
        <w:numPr>
          <w:ilvl w:val="0"/>
          <w:numId w:val="1"/>
        </w:numPr>
        <w:tabs>
          <w:tab w:val="left" w:pos="432"/>
        </w:tabs>
        <w:spacing w:before="1"/>
        <w:ind w:left="431" w:hanging="271"/>
        <w:rPr>
          <w:sz w:val="24"/>
        </w:rPr>
      </w:pPr>
      <w:r>
        <w:rPr>
          <w:sz w:val="24"/>
        </w:rPr>
        <w:t>Gained experience using Oracle Database</w:t>
      </w:r>
      <w:r>
        <w:rPr>
          <w:spacing w:val="-10"/>
          <w:sz w:val="24"/>
        </w:rPr>
        <w:t xml:space="preserve"> </w:t>
      </w:r>
      <w:r>
        <w:rPr>
          <w:sz w:val="24"/>
        </w:rPr>
        <w:t>System.</w:t>
      </w:r>
    </w:p>
    <w:p w14:paraId="5503FBE1" w14:textId="77777777" w:rsidR="00B85B09" w:rsidRDefault="00B85B09">
      <w:pPr>
        <w:pStyle w:val="BodyText"/>
        <w:spacing w:before="3"/>
      </w:pPr>
    </w:p>
    <w:p w14:paraId="5503FBE2" w14:textId="77777777" w:rsidR="00B85B09" w:rsidRDefault="0046040A">
      <w:pPr>
        <w:pStyle w:val="Heading1"/>
        <w:tabs>
          <w:tab w:val="left" w:pos="7901"/>
        </w:tabs>
        <w:spacing w:before="1"/>
      </w:pPr>
      <w:r>
        <w:t>Undergraduate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Assistant</w:t>
      </w:r>
      <w:r>
        <w:tab/>
        <w:t>May 2008 – Dec.</w:t>
      </w:r>
      <w:r>
        <w:rPr>
          <w:spacing w:val="-3"/>
        </w:rPr>
        <w:t xml:space="preserve"> </w:t>
      </w:r>
      <w:r>
        <w:t>2008</w:t>
      </w:r>
    </w:p>
    <w:p w14:paraId="5503FBE3" w14:textId="77777777" w:rsidR="00B85B09" w:rsidRDefault="0046040A">
      <w:pPr>
        <w:pStyle w:val="BodyText"/>
        <w:spacing w:line="273" w:lineRule="exact"/>
        <w:ind w:left="160"/>
      </w:pPr>
      <w:r>
        <w:t>Department of English Literature, Gettysburg, PA</w:t>
      </w:r>
    </w:p>
    <w:p w14:paraId="5503FBE4" w14:textId="77777777" w:rsidR="00B85B09" w:rsidRDefault="0046040A">
      <w:pPr>
        <w:pStyle w:val="ListParagraph"/>
        <w:numPr>
          <w:ilvl w:val="0"/>
          <w:numId w:val="1"/>
        </w:numPr>
        <w:tabs>
          <w:tab w:val="left" w:pos="432"/>
        </w:tabs>
        <w:spacing w:line="294" w:lineRule="exact"/>
        <w:ind w:left="431" w:hanging="271"/>
        <w:rPr>
          <w:sz w:val="24"/>
        </w:rPr>
      </w:pPr>
      <w:r>
        <w:t>Ca</w:t>
      </w:r>
      <w:r>
        <w:rPr>
          <w:sz w:val="24"/>
        </w:rPr>
        <w:t>tegorized open-ended responses from research</w:t>
      </w:r>
      <w:r>
        <w:rPr>
          <w:spacing w:val="-8"/>
          <w:sz w:val="24"/>
        </w:rPr>
        <w:t xml:space="preserve"> </w:t>
      </w:r>
      <w:r>
        <w:rPr>
          <w:sz w:val="24"/>
        </w:rPr>
        <w:t>participants.</w:t>
      </w:r>
    </w:p>
    <w:p w14:paraId="5503FBE5" w14:textId="77777777" w:rsidR="00B85B09" w:rsidRDefault="0046040A">
      <w:pPr>
        <w:pStyle w:val="ListParagraph"/>
        <w:numPr>
          <w:ilvl w:val="0"/>
          <w:numId w:val="1"/>
        </w:numPr>
        <w:tabs>
          <w:tab w:val="left" w:pos="432"/>
        </w:tabs>
        <w:spacing w:before="40"/>
        <w:ind w:left="431" w:hanging="271"/>
        <w:rPr>
          <w:sz w:val="24"/>
        </w:rPr>
      </w:pPr>
      <w:r>
        <w:rPr>
          <w:sz w:val="24"/>
        </w:rPr>
        <w:t>Performed descriptive statistics of raw data including data entry from all team members’</w:t>
      </w:r>
      <w:r>
        <w:rPr>
          <w:spacing w:val="-14"/>
          <w:sz w:val="24"/>
        </w:rPr>
        <w:t xml:space="preserve"> </w:t>
      </w:r>
      <w:r>
        <w:rPr>
          <w:sz w:val="24"/>
        </w:rPr>
        <w:t>research.</w:t>
      </w:r>
    </w:p>
    <w:p w14:paraId="5503FBE6" w14:textId="77777777" w:rsidR="00B85B09" w:rsidRDefault="0046040A">
      <w:pPr>
        <w:pStyle w:val="ListParagraph"/>
        <w:numPr>
          <w:ilvl w:val="0"/>
          <w:numId w:val="1"/>
        </w:numPr>
        <w:tabs>
          <w:tab w:val="left" w:pos="432"/>
        </w:tabs>
        <w:spacing w:before="39"/>
        <w:ind w:left="431" w:hanging="271"/>
        <w:rPr>
          <w:sz w:val="24"/>
        </w:rPr>
      </w:pPr>
      <w:r>
        <w:rPr>
          <w:sz w:val="24"/>
        </w:rPr>
        <w:t>De-identified questionnaires filled out by research participants to maintain</w:t>
      </w:r>
      <w:r>
        <w:rPr>
          <w:spacing w:val="-10"/>
          <w:sz w:val="24"/>
        </w:rPr>
        <w:t xml:space="preserve"> </w:t>
      </w:r>
      <w:r>
        <w:rPr>
          <w:sz w:val="24"/>
        </w:rPr>
        <w:t>privacy.</w:t>
      </w:r>
    </w:p>
    <w:p w14:paraId="5503FBE7" w14:textId="77777777" w:rsidR="00B85B09" w:rsidRDefault="00B85B09">
      <w:pPr>
        <w:pStyle w:val="BodyText"/>
        <w:spacing w:before="5"/>
        <w:rPr>
          <w:sz w:val="31"/>
        </w:rPr>
      </w:pPr>
    </w:p>
    <w:p w14:paraId="5503FBE8" w14:textId="77777777" w:rsidR="00B85B09" w:rsidRDefault="0046040A">
      <w:pPr>
        <w:ind w:left="160"/>
        <w:rPr>
          <w:b/>
        </w:rPr>
      </w:pPr>
      <w:r>
        <w:rPr>
          <w:b/>
          <w:sz w:val="28"/>
          <w:u w:val="thick"/>
        </w:rPr>
        <w:t>T</w:t>
      </w:r>
      <w:r>
        <w:rPr>
          <w:b/>
          <w:u w:val="thick"/>
        </w:rPr>
        <w:t xml:space="preserve">EACHING </w:t>
      </w:r>
      <w:r>
        <w:rPr>
          <w:b/>
          <w:sz w:val="28"/>
          <w:u w:val="thick"/>
        </w:rPr>
        <w:t>E</w:t>
      </w:r>
      <w:r>
        <w:rPr>
          <w:b/>
          <w:u w:val="thick"/>
        </w:rPr>
        <w:t>XPERIENCE</w:t>
      </w:r>
    </w:p>
    <w:p w14:paraId="5503FBE9" w14:textId="77777777" w:rsidR="00B85B09" w:rsidRDefault="0046040A">
      <w:pPr>
        <w:pStyle w:val="Heading1"/>
      </w:pPr>
      <w:r>
        <w:t>The Pennsylvania State University, Undergraduate</w:t>
      </w:r>
    </w:p>
    <w:p w14:paraId="5503FBEA" w14:textId="77777777" w:rsidR="00B85B09" w:rsidRDefault="0046040A">
      <w:pPr>
        <w:tabs>
          <w:tab w:val="left" w:pos="7901"/>
        </w:tabs>
        <w:spacing w:line="273" w:lineRule="exact"/>
        <w:ind w:left="160"/>
        <w:rPr>
          <w:b/>
          <w:sz w:val="24"/>
        </w:rPr>
      </w:pPr>
      <w:r>
        <w:rPr>
          <w:sz w:val="24"/>
        </w:rPr>
        <w:t xml:space="preserve">Instructor, </w:t>
      </w:r>
      <w:r>
        <w:rPr>
          <w:i/>
          <w:sz w:val="24"/>
        </w:rPr>
        <w:t>Comparative Literature 400 - Literary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Critique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z w:val="24"/>
        </w:rPr>
        <w:tab/>
      </w:r>
      <w:r>
        <w:rPr>
          <w:b/>
          <w:sz w:val="24"/>
        </w:rPr>
        <w:t>Aug. 2016 –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</w:t>
      </w:r>
    </w:p>
    <w:p w14:paraId="5503FBEB" w14:textId="77777777" w:rsidR="00B85B09" w:rsidRDefault="0046040A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right="420" w:hanging="360"/>
        <w:rPr>
          <w:sz w:val="24"/>
        </w:rPr>
      </w:pPr>
      <w:proofErr w:type="gramStart"/>
      <w:r>
        <w:rPr>
          <w:sz w:val="24"/>
        </w:rPr>
        <w:t>Taught</w:t>
      </w:r>
      <w:proofErr w:type="gramEnd"/>
      <w:r>
        <w:rPr>
          <w:sz w:val="24"/>
        </w:rPr>
        <w:t xml:space="preserve"> 50 students to develop, refine, and apply knowledge of literary critiques to different forms of</w:t>
      </w:r>
      <w:r>
        <w:rPr>
          <w:spacing w:val="-7"/>
          <w:sz w:val="24"/>
        </w:rPr>
        <w:t xml:space="preserve"> </w:t>
      </w:r>
      <w:r>
        <w:rPr>
          <w:sz w:val="24"/>
        </w:rPr>
        <w:t>writing.</w:t>
      </w:r>
    </w:p>
    <w:p w14:paraId="5503FBEC" w14:textId="77777777" w:rsidR="00B85B09" w:rsidRDefault="00B85B09">
      <w:pPr>
        <w:rPr>
          <w:sz w:val="24"/>
        </w:rPr>
        <w:sectPr w:rsidR="00B85B09">
          <w:headerReference w:type="default" r:id="rId8"/>
          <w:type w:val="continuous"/>
          <w:pgSz w:w="12240" w:h="15840"/>
          <w:pgMar w:top="840" w:right="620" w:bottom="280" w:left="1280" w:header="581" w:footer="720" w:gutter="0"/>
          <w:pgNumType w:start="1"/>
          <w:cols w:space="720"/>
        </w:sectPr>
      </w:pPr>
    </w:p>
    <w:p w14:paraId="5503FBED" w14:textId="77777777" w:rsidR="00B85B09" w:rsidRDefault="00B85B09">
      <w:pPr>
        <w:pStyle w:val="BodyText"/>
        <w:rPr>
          <w:sz w:val="20"/>
        </w:rPr>
      </w:pPr>
    </w:p>
    <w:p w14:paraId="5503FBEE" w14:textId="77777777" w:rsidR="00B85B09" w:rsidRDefault="00B85B09">
      <w:pPr>
        <w:pStyle w:val="BodyText"/>
        <w:spacing w:before="2"/>
        <w:rPr>
          <w:sz w:val="20"/>
        </w:rPr>
      </w:pPr>
    </w:p>
    <w:p w14:paraId="5503FBEF" w14:textId="77777777" w:rsidR="00B85B09" w:rsidRDefault="0046040A">
      <w:pPr>
        <w:tabs>
          <w:tab w:val="left" w:pos="7841"/>
        </w:tabs>
        <w:spacing w:before="90" w:line="276" w:lineRule="exact"/>
        <w:ind w:left="100"/>
        <w:rPr>
          <w:b/>
          <w:sz w:val="24"/>
        </w:rPr>
      </w:pPr>
      <w:r>
        <w:rPr>
          <w:b/>
          <w:sz w:val="24"/>
        </w:rPr>
        <w:t>Instructor</w:t>
      </w:r>
      <w:r>
        <w:rPr>
          <w:sz w:val="24"/>
        </w:rPr>
        <w:t xml:space="preserve">, </w:t>
      </w:r>
      <w:r>
        <w:rPr>
          <w:i/>
          <w:sz w:val="24"/>
        </w:rPr>
        <w:t>English 482 - Contemporary Literary Theory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z w:val="24"/>
        </w:rPr>
        <w:tab/>
      </w:r>
      <w:r>
        <w:rPr>
          <w:b/>
          <w:sz w:val="24"/>
        </w:rPr>
        <w:t>Jan. 2017 – 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</w:t>
      </w:r>
    </w:p>
    <w:p w14:paraId="5503FBF0" w14:textId="77777777" w:rsidR="00B85B09" w:rsidRDefault="0046040A">
      <w:pPr>
        <w:pStyle w:val="ListParagraph"/>
        <w:numPr>
          <w:ilvl w:val="0"/>
          <w:numId w:val="1"/>
        </w:numPr>
        <w:tabs>
          <w:tab w:val="left" w:pos="372"/>
        </w:tabs>
        <w:ind w:left="371" w:right="912" w:hanging="271"/>
        <w:rPr>
          <w:sz w:val="24"/>
        </w:rPr>
      </w:pPr>
      <w:r>
        <w:rPr>
          <w:sz w:val="24"/>
        </w:rPr>
        <w:t xml:space="preserve">Taught 16 </w:t>
      </w:r>
      <w:proofErr w:type="gramStart"/>
      <w:r>
        <w:rPr>
          <w:sz w:val="24"/>
        </w:rPr>
        <w:t>students</w:t>
      </w:r>
      <w:proofErr w:type="gramEnd"/>
      <w:r>
        <w:rPr>
          <w:sz w:val="24"/>
        </w:rPr>
        <w:t xml:space="preserve"> contemporary literary theories and their implication for critical practice</w:t>
      </w:r>
      <w:r>
        <w:rPr>
          <w:spacing w:val="-18"/>
          <w:sz w:val="24"/>
        </w:rPr>
        <w:t xml:space="preserve"> </w:t>
      </w:r>
      <w:r>
        <w:rPr>
          <w:sz w:val="24"/>
        </w:rPr>
        <w:t>as applied to British, American, and other English-language literary</w:t>
      </w:r>
      <w:r>
        <w:rPr>
          <w:spacing w:val="-15"/>
          <w:sz w:val="24"/>
        </w:rPr>
        <w:t xml:space="preserve"> </w:t>
      </w:r>
      <w:r>
        <w:rPr>
          <w:sz w:val="24"/>
        </w:rPr>
        <w:t>works.</w:t>
      </w:r>
    </w:p>
    <w:p w14:paraId="5503FBF1" w14:textId="77777777" w:rsidR="00B85B09" w:rsidRDefault="00B85B09">
      <w:pPr>
        <w:pStyle w:val="BodyText"/>
        <w:spacing w:before="4"/>
      </w:pPr>
    </w:p>
    <w:p w14:paraId="5503FBF2" w14:textId="77777777" w:rsidR="00B85B09" w:rsidRDefault="0046040A">
      <w:pPr>
        <w:spacing w:line="320" w:lineRule="exact"/>
        <w:ind w:left="100"/>
        <w:rPr>
          <w:b/>
        </w:rPr>
      </w:pPr>
      <w:r>
        <w:rPr>
          <w:b/>
          <w:sz w:val="28"/>
          <w:u w:val="thick"/>
        </w:rPr>
        <w:t>F</w:t>
      </w:r>
      <w:r>
        <w:rPr>
          <w:b/>
          <w:u w:val="thick"/>
        </w:rPr>
        <w:t xml:space="preserve">OREIGN </w:t>
      </w:r>
      <w:r>
        <w:rPr>
          <w:b/>
          <w:sz w:val="28"/>
          <w:u w:val="thick"/>
        </w:rPr>
        <w:t>L</w:t>
      </w:r>
      <w:r>
        <w:rPr>
          <w:b/>
          <w:u w:val="thick"/>
        </w:rPr>
        <w:t>ANGUAGES</w:t>
      </w:r>
    </w:p>
    <w:p w14:paraId="5503FBF3" w14:textId="77777777" w:rsidR="00B85B09" w:rsidRDefault="0046040A">
      <w:pPr>
        <w:pStyle w:val="BodyText"/>
        <w:ind w:left="100" w:right="5933"/>
      </w:pPr>
      <w:r>
        <w:t>Fluent in French and Spanish Conversational in Portuguese</w:t>
      </w:r>
    </w:p>
    <w:p w14:paraId="5503FBF4" w14:textId="77777777" w:rsidR="00B85B09" w:rsidRDefault="00B85B09">
      <w:pPr>
        <w:pStyle w:val="BodyText"/>
        <w:spacing w:before="5"/>
      </w:pPr>
    </w:p>
    <w:p w14:paraId="5503FBF5" w14:textId="77777777" w:rsidR="00B85B09" w:rsidRDefault="0046040A">
      <w:pPr>
        <w:spacing w:line="322" w:lineRule="exact"/>
        <w:ind w:left="100"/>
        <w:rPr>
          <w:b/>
        </w:rPr>
      </w:pPr>
      <w:r>
        <w:rPr>
          <w:b/>
          <w:sz w:val="28"/>
          <w:u w:val="thick"/>
        </w:rPr>
        <w:t>P</w:t>
      </w:r>
      <w:r>
        <w:rPr>
          <w:b/>
          <w:u w:val="thick"/>
        </w:rPr>
        <w:t>UBLICATIONS</w:t>
      </w:r>
    </w:p>
    <w:p w14:paraId="5503FBF6" w14:textId="77777777" w:rsidR="00B85B09" w:rsidRDefault="0046040A">
      <w:pPr>
        <w:ind w:left="640" w:right="174" w:hanging="540"/>
        <w:rPr>
          <w:sz w:val="24"/>
        </w:rPr>
      </w:pPr>
      <w:r>
        <w:rPr>
          <w:b/>
          <w:sz w:val="24"/>
        </w:rPr>
        <w:t>Candidate, Alexander B</w:t>
      </w:r>
      <w:r>
        <w:rPr>
          <w:sz w:val="24"/>
        </w:rPr>
        <w:t xml:space="preserve">., “The mission of our education.” </w:t>
      </w:r>
      <w:r>
        <w:rPr>
          <w:i/>
          <w:sz w:val="24"/>
        </w:rPr>
        <w:t>Journal of Comparative Literature</w:t>
      </w:r>
      <w:r>
        <w:rPr>
          <w:sz w:val="24"/>
        </w:rPr>
        <w:t>, vol. 14, no 3, 2017, pp. 14-19.</w:t>
      </w:r>
    </w:p>
    <w:p w14:paraId="5503FBF7" w14:textId="77777777" w:rsidR="00B85B09" w:rsidRDefault="00B85B09">
      <w:pPr>
        <w:pStyle w:val="BodyText"/>
        <w:spacing w:before="1"/>
      </w:pPr>
    </w:p>
    <w:p w14:paraId="5503FBF8" w14:textId="77777777" w:rsidR="00B85B09" w:rsidRDefault="0046040A">
      <w:pPr>
        <w:ind w:left="640" w:right="807" w:hanging="540"/>
        <w:rPr>
          <w:sz w:val="24"/>
        </w:rPr>
      </w:pPr>
      <w:r>
        <w:rPr>
          <w:sz w:val="24"/>
        </w:rPr>
        <w:t xml:space="preserve">Ferguson, Darryl K, and </w:t>
      </w:r>
      <w:r>
        <w:rPr>
          <w:b/>
          <w:sz w:val="24"/>
        </w:rPr>
        <w:t>Candidate, Alexander B.</w:t>
      </w:r>
      <w:r>
        <w:rPr>
          <w:sz w:val="24"/>
        </w:rPr>
        <w:t xml:space="preserve">, “Writing National Constitutions.” </w:t>
      </w:r>
      <w:r>
        <w:rPr>
          <w:i/>
          <w:sz w:val="24"/>
        </w:rPr>
        <w:t>Journal of Comparative Literature</w:t>
      </w:r>
      <w:r>
        <w:rPr>
          <w:sz w:val="24"/>
        </w:rPr>
        <w:t>, Vol 12, no 2. April 2016, pp. 32-39.</w:t>
      </w:r>
    </w:p>
    <w:p w14:paraId="5503FBF9" w14:textId="77777777" w:rsidR="00B85B09" w:rsidRDefault="00B85B09">
      <w:pPr>
        <w:pStyle w:val="BodyText"/>
        <w:spacing w:before="1"/>
      </w:pPr>
    </w:p>
    <w:p w14:paraId="5503FBFA" w14:textId="77777777" w:rsidR="00B85B09" w:rsidRDefault="0046040A">
      <w:pPr>
        <w:spacing w:line="321" w:lineRule="exact"/>
        <w:ind w:left="100"/>
        <w:rPr>
          <w:b/>
        </w:rPr>
      </w:pPr>
      <w:r>
        <w:rPr>
          <w:b/>
          <w:sz w:val="28"/>
          <w:u w:val="thick"/>
        </w:rPr>
        <w:t>P</w:t>
      </w:r>
      <w:r>
        <w:rPr>
          <w:b/>
          <w:u w:val="thick"/>
        </w:rPr>
        <w:t>RESENTATIONS</w:t>
      </w:r>
    </w:p>
    <w:p w14:paraId="5503FBFB" w14:textId="77777777" w:rsidR="00B85B09" w:rsidRDefault="0046040A">
      <w:pPr>
        <w:ind w:left="820" w:right="528" w:hanging="660"/>
        <w:rPr>
          <w:sz w:val="24"/>
        </w:rPr>
      </w:pPr>
      <w:r>
        <w:rPr>
          <w:sz w:val="24"/>
        </w:rPr>
        <w:t xml:space="preserve">“The Mission of Our Education.” Paper presented </w:t>
      </w:r>
      <w:r>
        <w:rPr>
          <w:i/>
          <w:sz w:val="24"/>
        </w:rPr>
        <w:t>at The University of Pennsylvania Symposium on Comparative Literature</w:t>
      </w:r>
      <w:r>
        <w:rPr>
          <w:sz w:val="24"/>
        </w:rPr>
        <w:t>, Philadelphia, PA. February 14, 2016.</w:t>
      </w:r>
    </w:p>
    <w:p w14:paraId="5503FBFC" w14:textId="77777777" w:rsidR="00B85B09" w:rsidRDefault="00B85B09">
      <w:pPr>
        <w:pStyle w:val="BodyText"/>
        <w:spacing w:before="1"/>
      </w:pPr>
    </w:p>
    <w:p w14:paraId="5503FBFD" w14:textId="77777777" w:rsidR="00B85B09" w:rsidRDefault="0046040A">
      <w:pPr>
        <w:ind w:left="820" w:right="201" w:hanging="720"/>
        <w:rPr>
          <w:sz w:val="24"/>
        </w:rPr>
      </w:pPr>
      <w:r>
        <w:rPr>
          <w:sz w:val="24"/>
        </w:rPr>
        <w:t xml:space="preserve">“Writing National Constitutions.” Paper presented at </w:t>
      </w:r>
      <w:r>
        <w:rPr>
          <w:i/>
          <w:sz w:val="24"/>
        </w:rPr>
        <w:t>The National Comparative Literature Convention</w:t>
      </w:r>
      <w:r>
        <w:rPr>
          <w:sz w:val="24"/>
        </w:rPr>
        <w:t>, Salt Lake City, UT. June 24, 2016.</w:t>
      </w:r>
    </w:p>
    <w:p w14:paraId="5503FBFE" w14:textId="77777777" w:rsidR="00B85B09" w:rsidRDefault="00B85B09">
      <w:pPr>
        <w:pStyle w:val="BodyText"/>
        <w:spacing w:before="11"/>
        <w:rPr>
          <w:sz w:val="23"/>
        </w:rPr>
      </w:pPr>
    </w:p>
    <w:p w14:paraId="5503FBFF" w14:textId="77777777" w:rsidR="00B85B09" w:rsidRDefault="0046040A">
      <w:pPr>
        <w:ind w:left="820" w:right="410" w:hanging="720"/>
        <w:rPr>
          <w:sz w:val="24"/>
        </w:rPr>
      </w:pPr>
      <w:r>
        <w:rPr>
          <w:sz w:val="24"/>
        </w:rPr>
        <w:t xml:space="preserve">“The Value of a Major in Comparative Literature.” Presentation offered at </w:t>
      </w:r>
      <w:r>
        <w:rPr>
          <w:i/>
          <w:sz w:val="24"/>
        </w:rPr>
        <w:t>Spend a Summer Day, The Pennsylvania State University</w:t>
      </w:r>
      <w:r>
        <w:rPr>
          <w:sz w:val="24"/>
        </w:rPr>
        <w:t>, University Park, PA. July 15, 2017.</w:t>
      </w:r>
    </w:p>
    <w:p w14:paraId="5503FC00" w14:textId="77777777" w:rsidR="00B85B09" w:rsidRDefault="00B85B09">
      <w:pPr>
        <w:pStyle w:val="BodyText"/>
        <w:spacing w:before="3"/>
      </w:pPr>
    </w:p>
    <w:p w14:paraId="5503FC01" w14:textId="77777777" w:rsidR="00B85B09" w:rsidRDefault="0046040A">
      <w:pPr>
        <w:spacing w:line="320" w:lineRule="exact"/>
        <w:ind w:left="100"/>
        <w:rPr>
          <w:b/>
        </w:rPr>
      </w:pPr>
      <w:r>
        <w:rPr>
          <w:b/>
          <w:sz w:val="28"/>
          <w:u w:val="thick"/>
        </w:rPr>
        <w:t>P</w:t>
      </w:r>
      <w:r>
        <w:rPr>
          <w:b/>
          <w:u w:val="thick"/>
        </w:rPr>
        <w:t xml:space="preserve">ROFESSIONAL </w:t>
      </w:r>
      <w:r>
        <w:rPr>
          <w:b/>
          <w:sz w:val="28"/>
          <w:u w:val="thick"/>
        </w:rPr>
        <w:t>A</w:t>
      </w:r>
      <w:r>
        <w:rPr>
          <w:b/>
          <w:u w:val="thick"/>
        </w:rPr>
        <w:t>SSOCIATIONS</w:t>
      </w:r>
    </w:p>
    <w:p w14:paraId="5503FC02" w14:textId="77777777" w:rsidR="00B85B09" w:rsidRDefault="0046040A">
      <w:pPr>
        <w:pStyle w:val="BodyText"/>
        <w:ind w:left="100" w:right="4342"/>
      </w:pPr>
      <w:r>
        <w:t>American Institute of Comparative Literature (AICL) Society of Excellence in Comparative Literature International Comparative Literature Association (ICLA)</w:t>
      </w:r>
    </w:p>
    <w:p w14:paraId="5503FC03" w14:textId="77777777" w:rsidR="00B85B09" w:rsidRDefault="00B85B09">
      <w:pPr>
        <w:pStyle w:val="BodyText"/>
        <w:spacing w:before="6"/>
      </w:pPr>
    </w:p>
    <w:p w14:paraId="5503FC04" w14:textId="77777777" w:rsidR="00B85B09" w:rsidRDefault="0046040A">
      <w:pPr>
        <w:spacing w:line="320" w:lineRule="exact"/>
        <w:ind w:left="100"/>
        <w:rPr>
          <w:b/>
        </w:rPr>
      </w:pPr>
      <w:r>
        <w:rPr>
          <w:b/>
          <w:sz w:val="28"/>
          <w:u w:val="thick"/>
        </w:rPr>
        <w:t>C</w:t>
      </w:r>
      <w:r>
        <w:rPr>
          <w:b/>
          <w:u w:val="thick"/>
        </w:rPr>
        <w:t xml:space="preserve">OMMUNITY </w:t>
      </w:r>
      <w:r>
        <w:rPr>
          <w:b/>
          <w:sz w:val="28"/>
          <w:u w:val="thick"/>
        </w:rPr>
        <w:t>S</w:t>
      </w:r>
      <w:r>
        <w:rPr>
          <w:b/>
          <w:u w:val="thick"/>
        </w:rPr>
        <w:t>ERVICE</w:t>
      </w:r>
    </w:p>
    <w:p w14:paraId="5503FC05" w14:textId="77777777" w:rsidR="00B85B09" w:rsidRDefault="0046040A">
      <w:pPr>
        <w:pStyle w:val="BodyText"/>
        <w:tabs>
          <w:tab w:val="left" w:pos="8561"/>
        </w:tabs>
        <w:spacing w:line="274" w:lineRule="exact"/>
        <w:ind w:left="100"/>
        <w:rPr>
          <w:b/>
        </w:rPr>
      </w:pPr>
      <w:r>
        <w:t>America Reads Program, The Pennsylvania</w:t>
      </w:r>
      <w:r>
        <w:rPr>
          <w:spacing w:val="-7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  <w:r>
        <w:tab/>
      </w:r>
      <w:r>
        <w:rPr>
          <w:b/>
        </w:rPr>
        <w:t>2015 –</w:t>
      </w:r>
      <w:r>
        <w:rPr>
          <w:b/>
          <w:spacing w:val="-5"/>
        </w:rPr>
        <w:t xml:space="preserve"> </w:t>
      </w:r>
      <w:r>
        <w:rPr>
          <w:b/>
        </w:rPr>
        <w:t>Present</w:t>
      </w:r>
    </w:p>
    <w:p w14:paraId="5503FC06" w14:textId="77777777" w:rsidR="00B85B09" w:rsidRDefault="0046040A">
      <w:pPr>
        <w:pStyle w:val="BodyText"/>
        <w:tabs>
          <w:tab w:val="left" w:pos="8861"/>
        </w:tabs>
        <w:ind w:left="100"/>
        <w:rPr>
          <w:b/>
        </w:rPr>
      </w:pPr>
      <w:r>
        <w:t>Mid-State Literacy Council, State</w:t>
      </w:r>
      <w:r>
        <w:rPr>
          <w:spacing w:val="-7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PA</w:t>
      </w:r>
      <w:r>
        <w:tab/>
      </w:r>
      <w:r>
        <w:rPr>
          <w:b/>
        </w:rPr>
        <w:t>2015 – 2016</w:t>
      </w:r>
    </w:p>
    <w:p w14:paraId="5503FC07" w14:textId="77777777" w:rsidR="00B85B09" w:rsidRDefault="0046040A">
      <w:pPr>
        <w:pStyle w:val="BodyText"/>
        <w:tabs>
          <w:tab w:val="left" w:pos="8861"/>
        </w:tabs>
        <w:ind w:left="100"/>
        <w:rPr>
          <w:b/>
        </w:rPr>
      </w:pPr>
      <w:r>
        <w:t>Study Abroad Volunteer, Gettysburg College,</w:t>
      </w:r>
      <w:r>
        <w:rPr>
          <w:spacing w:val="-13"/>
        </w:rPr>
        <w:t xml:space="preserve"> </w:t>
      </w:r>
      <w:r>
        <w:t>Gettysburg,</w:t>
      </w:r>
      <w:r>
        <w:rPr>
          <w:spacing w:val="-2"/>
        </w:rPr>
        <w:t xml:space="preserve"> </w:t>
      </w:r>
      <w:r>
        <w:t>PA</w:t>
      </w:r>
      <w:r>
        <w:tab/>
      </w:r>
      <w:r>
        <w:rPr>
          <w:b/>
        </w:rPr>
        <w:t>2006 – 2007</w:t>
      </w:r>
    </w:p>
    <w:p w14:paraId="5503FC08" w14:textId="77777777" w:rsidR="00B85B09" w:rsidRDefault="00B85B09">
      <w:pPr>
        <w:pStyle w:val="BodyText"/>
        <w:spacing w:before="3"/>
        <w:rPr>
          <w:b/>
          <w:sz w:val="28"/>
        </w:rPr>
      </w:pPr>
    </w:p>
    <w:p w14:paraId="5503FC09" w14:textId="77777777" w:rsidR="00B85B09" w:rsidRDefault="0046040A">
      <w:pPr>
        <w:spacing w:line="320" w:lineRule="exact"/>
        <w:ind w:left="100"/>
        <w:rPr>
          <w:b/>
        </w:rPr>
      </w:pPr>
      <w:r>
        <w:rPr>
          <w:b/>
          <w:sz w:val="28"/>
          <w:u w:val="thick"/>
        </w:rPr>
        <w:t>A</w:t>
      </w:r>
      <w:r>
        <w:rPr>
          <w:b/>
          <w:u w:val="thick"/>
        </w:rPr>
        <w:t xml:space="preserve">WARDS AND </w:t>
      </w:r>
      <w:r>
        <w:rPr>
          <w:b/>
          <w:sz w:val="28"/>
          <w:u w:val="thick"/>
        </w:rPr>
        <w:t>H</w:t>
      </w:r>
      <w:r>
        <w:rPr>
          <w:b/>
          <w:u w:val="thick"/>
        </w:rPr>
        <w:t>ONORS</w:t>
      </w:r>
    </w:p>
    <w:p w14:paraId="5503FC0A" w14:textId="77777777" w:rsidR="00B85B09" w:rsidRDefault="0046040A">
      <w:pPr>
        <w:pStyle w:val="BodyText"/>
        <w:ind w:left="100" w:right="2002"/>
      </w:pPr>
      <w:r>
        <w:t>Outstanding Scholarship Award, American Institute of Comparative Literature, 2016 Outstanding Graduate Student Award, The Pennsylvania State University, 2017</w:t>
      </w:r>
    </w:p>
    <w:p w14:paraId="5503FC0B" w14:textId="77777777" w:rsidR="00B85B09" w:rsidRDefault="00B85B09">
      <w:pPr>
        <w:pStyle w:val="BodyText"/>
        <w:spacing w:before="5"/>
        <w:rPr>
          <w:sz w:val="28"/>
        </w:rPr>
      </w:pPr>
    </w:p>
    <w:p w14:paraId="5503FC0C" w14:textId="77777777" w:rsidR="00B85B09" w:rsidRDefault="0046040A">
      <w:pPr>
        <w:ind w:left="100"/>
        <w:rPr>
          <w:b/>
        </w:rPr>
      </w:pPr>
      <w:r>
        <w:rPr>
          <w:b/>
          <w:sz w:val="28"/>
          <w:u w:val="thick"/>
        </w:rPr>
        <w:t>O</w:t>
      </w:r>
      <w:r>
        <w:rPr>
          <w:b/>
          <w:u w:val="thick"/>
        </w:rPr>
        <w:t xml:space="preserve">THER </w:t>
      </w:r>
      <w:r>
        <w:rPr>
          <w:b/>
          <w:sz w:val="28"/>
          <w:u w:val="thick"/>
        </w:rPr>
        <w:t>W</w:t>
      </w:r>
      <w:r>
        <w:rPr>
          <w:b/>
          <w:u w:val="thick"/>
        </w:rPr>
        <w:t xml:space="preserve">ORK </w:t>
      </w:r>
      <w:r>
        <w:rPr>
          <w:b/>
          <w:sz w:val="28"/>
          <w:u w:val="thick"/>
        </w:rPr>
        <w:t>E</w:t>
      </w:r>
      <w:r>
        <w:rPr>
          <w:b/>
          <w:u w:val="thick"/>
        </w:rPr>
        <w:t>XPERIENCE</w:t>
      </w:r>
    </w:p>
    <w:p w14:paraId="5503FC0D" w14:textId="77777777" w:rsidR="00B85B09" w:rsidRDefault="00B85B09">
      <w:pPr>
        <w:pStyle w:val="BodyText"/>
        <w:spacing w:before="9"/>
        <w:rPr>
          <w:b/>
          <w:sz w:val="15"/>
        </w:rPr>
      </w:pPr>
    </w:p>
    <w:p w14:paraId="5503FC0E" w14:textId="77777777" w:rsidR="00B85B09" w:rsidRDefault="0046040A">
      <w:pPr>
        <w:tabs>
          <w:tab w:val="left" w:pos="7901"/>
        </w:tabs>
        <w:spacing w:before="90"/>
        <w:ind w:left="100" w:right="110"/>
        <w:jc w:val="both"/>
        <w:rPr>
          <w:b/>
          <w:sz w:val="24"/>
        </w:rPr>
      </w:pPr>
      <w:r>
        <w:rPr>
          <w:b/>
          <w:sz w:val="24"/>
        </w:rPr>
        <w:t xml:space="preserve">Office Assistant, </w:t>
      </w:r>
      <w:r>
        <w:rPr>
          <w:i/>
          <w:sz w:val="24"/>
        </w:rPr>
        <w:t xml:space="preserve">Office of International Student Services, Brown University </w:t>
      </w:r>
      <w:r>
        <w:rPr>
          <w:b/>
          <w:sz w:val="24"/>
        </w:rPr>
        <w:t xml:space="preserve">Nov. 2011 – Jan. 2013 Director, Student Membership, </w:t>
      </w:r>
      <w:r>
        <w:rPr>
          <w:i/>
          <w:sz w:val="24"/>
        </w:rPr>
        <w:t>Alumni Association,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Gettysburg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z w:val="24"/>
        </w:rPr>
        <w:tab/>
      </w:r>
      <w:r>
        <w:rPr>
          <w:b/>
          <w:sz w:val="24"/>
        </w:rPr>
        <w:t>May 2008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2009 Office Assistant, </w:t>
      </w:r>
      <w:r>
        <w:rPr>
          <w:i/>
          <w:sz w:val="24"/>
        </w:rPr>
        <w:t>Residence Life,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Gettysburg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z w:val="24"/>
        </w:rPr>
        <w:tab/>
      </w:r>
      <w:r>
        <w:rPr>
          <w:b/>
          <w:sz w:val="24"/>
        </w:rPr>
        <w:t>May 2006 – May 2007</w:t>
      </w:r>
    </w:p>
    <w:sectPr w:rsidR="00B85B09">
      <w:pgSz w:w="12240" w:h="15840"/>
      <w:pgMar w:top="960" w:right="620" w:bottom="280" w:left="1340" w:header="5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3FC14" w14:textId="77777777" w:rsidR="0046040A" w:rsidRDefault="0046040A">
      <w:r>
        <w:separator/>
      </w:r>
    </w:p>
  </w:endnote>
  <w:endnote w:type="continuationSeparator" w:id="0">
    <w:p w14:paraId="5503FC16" w14:textId="77777777" w:rsidR="0046040A" w:rsidRDefault="0046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FC10" w14:textId="77777777" w:rsidR="0046040A" w:rsidRDefault="0046040A">
      <w:r>
        <w:separator/>
      </w:r>
    </w:p>
  </w:footnote>
  <w:footnote w:type="continuationSeparator" w:id="0">
    <w:p w14:paraId="5503FC12" w14:textId="77777777" w:rsidR="0046040A" w:rsidRDefault="0046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FC0F" w14:textId="6E279EF3" w:rsidR="00B85B09" w:rsidRDefault="00B85B0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72EF"/>
    <w:multiLevelType w:val="hybridMultilevel"/>
    <w:tmpl w:val="2048DEEC"/>
    <w:lvl w:ilvl="0" w:tplc="A3E632CA">
      <w:numFmt w:val="bullet"/>
      <w:lvlText w:val=""/>
      <w:lvlJc w:val="left"/>
      <w:pPr>
        <w:ind w:left="520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1BE0958">
      <w:numFmt w:val="bullet"/>
      <w:lvlText w:val="o"/>
      <w:lvlJc w:val="left"/>
      <w:pPr>
        <w:ind w:left="79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C7C441E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8120166A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1F2C263A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F42E1732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3D182978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41769AF0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8EBC4142">
      <w:numFmt w:val="bullet"/>
      <w:lvlText w:val="•"/>
      <w:lvlJc w:val="left"/>
      <w:pPr>
        <w:ind w:left="8220" w:hanging="360"/>
      </w:pPr>
      <w:rPr>
        <w:rFonts w:hint="default"/>
      </w:rPr>
    </w:lvl>
  </w:abstractNum>
  <w:num w:numId="1" w16cid:durableId="187244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B09"/>
    <w:rsid w:val="0046040A"/>
    <w:rsid w:val="00B85B09"/>
    <w:rsid w:val="00F9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3FBB9"/>
  <w15:docId w15:val="{5FFE92EA-64A2-4F5C-9435-815851DE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4" w:lineRule="exact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1" w:hanging="271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460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4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0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4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ndidat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BEdwin</dc:creator>
  <cp:lastModifiedBy>Susan Gamble</cp:lastModifiedBy>
  <cp:revision>2</cp:revision>
  <dcterms:created xsi:type="dcterms:W3CDTF">2025-07-29T09:35:00Z</dcterms:created>
  <dcterms:modified xsi:type="dcterms:W3CDTF">2025-07-29T13:35:00Z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2025-07-29T00:00:00Z</vt:filetime>
  </property>
</Properties>
</file>